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2F6" w:rsidRPr="008102F6" w:rsidRDefault="008102F6" w:rsidP="008102F6">
      <w:pPr>
        <w:widowControl/>
        <w:spacing w:line="315" w:lineRule="atLeast"/>
        <w:jc w:val="center"/>
        <w:outlineLvl w:val="3"/>
        <w:rPr>
          <w:rFonts w:ascii="宋体" w:eastAsia="宋体" w:hAnsi="宋体" w:cs="宋体"/>
          <w:b/>
          <w:bCs/>
          <w:color w:val="336699"/>
          <w:kern w:val="0"/>
          <w:szCs w:val="21"/>
        </w:rPr>
      </w:pPr>
      <w:r w:rsidRPr="008102F6">
        <w:rPr>
          <w:rFonts w:ascii="宋体" w:eastAsia="宋体" w:hAnsi="宋体" w:cs="宋体" w:hint="eastAsia"/>
          <w:b/>
          <w:bCs/>
          <w:color w:val="336699"/>
          <w:kern w:val="0"/>
          <w:szCs w:val="21"/>
        </w:rPr>
        <w:t>习近平主持召开中央全面深化改革领导小组第四次会议强调</w:t>
      </w:r>
    </w:p>
    <w:p w:rsidR="008102F6" w:rsidRPr="008102F6" w:rsidRDefault="008102F6" w:rsidP="008102F6">
      <w:pPr>
        <w:widowControl/>
        <w:spacing w:line="855" w:lineRule="atLeast"/>
        <w:jc w:val="center"/>
        <w:outlineLvl w:val="0"/>
        <w:rPr>
          <w:rFonts w:ascii="黑体" w:eastAsia="黑体" w:hAnsi="宋体" w:cs="宋体" w:hint="eastAsia"/>
          <w:b/>
          <w:bCs/>
          <w:color w:val="003366"/>
          <w:kern w:val="36"/>
          <w:sz w:val="45"/>
          <w:szCs w:val="45"/>
        </w:rPr>
      </w:pPr>
      <w:r w:rsidRPr="008102F6">
        <w:rPr>
          <w:rFonts w:ascii="黑体" w:eastAsia="黑体" w:hAnsi="宋体" w:cs="宋体" w:hint="eastAsia"/>
          <w:b/>
          <w:bCs/>
          <w:color w:val="003366"/>
          <w:kern w:val="36"/>
          <w:sz w:val="45"/>
          <w:szCs w:val="45"/>
        </w:rPr>
        <w:t>共同为改革想招一起为改革发力</w:t>
      </w:r>
      <w:r w:rsidRPr="008102F6">
        <w:rPr>
          <w:rFonts w:ascii="黑体" w:eastAsia="黑体" w:hAnsi="宋体" w:cs="宋体" w:hint="eastAsia"/>
          <w:b/>
          <w:bCs/>
          <w:color w:val="003366"/>
          <w:kern w:val="36"/>
          <w:sz w:val="45"/>
          <w:szCs w:val="45"/>
        </w:rPr>
        <w:br/>
        <w:t>群策群力把各项改革工作抓到位</w:t>
      </w:r>
    </w:p>
    <w:p w:rsidR="008102F6" w:rsidRPr="008102F6" w:rsidRDefault="008102F6" w:rsidP="008102F6">
      <w:pPr>
        <w:widowControl/>
        <w:spacing w:line="315" w:lineRule="atLeast"/>
        <w:jc w:val="center"/>
        <w:outlineLvl w:val="1"/>
        <w:rPr>
          <w:rFonts w:ascii="宋体" w:eastAsia="宋体" w:hAnsi="宋体" w:cs="宋体" w:hint="eastAsia"/>
          <w:b/>
          <w:bCs/>
          <w:color w:val="336699"/>
          <w:kern w:val="0"/>
          <w:sz w:val="27"/>
          <w:szCs w:val="27"/>
        </w:rPr>
      </w:pPr>
      <w:r w:rsidRPr="008102F6">
        <w:rPr>
          <w:rFonts w:ascii="宋体" w:eastAsia="宋体" w:hAnsi="宋体" w:cs="宋体" w:hint="eastAsia"/>
          <w:b/>
          <w:bCs/>
          <w:color w:val="336699"/>
          <w:kern w:val="0"/>
          <w:sz w:val="27"/>
          <w:szCs w:val="27"/>
        </w:rPr>
        <w:t>李克强刘云山张高丽出席</w:t>
      </w:r>
    </w:p>
    <w:p w:rsidR="008102F6" w:rsidRPr="008102F6" w:rsidRDefault="008102F6" w:rsidP="008102F6">
      <w:pPr>
        <w:widowControl/>
        <w:spacing w:line="315" w:lineRule="atLeast"/>
        <w:jc w:val="center"/>
        <w:outlineLvl w:val="4"/>
        <w:rPr>
          <w:rFonts w:ascii="宋体" w:eastAsia="宋体" w:hAnsi="宋体" w:cs="宋体" w:hint="eastAsia"/>
          <w:color w:val="000000"/>
          <w:kern w:val="0"/>
          <w:sz w:val="18"/>
          <w:szCs w:val="18"/>
        </w:rPr>
      </w:pPr>
      <w:r w:rsidRPr="008102F6">
        <w:rPr>
          <w:rFonts w:ascii="宋体" w:eastAsia="宋体" w:hAnsi="宋体" w:cs="宋体" w:hint="eastAsia"/>
          <w:color w:val="000000"/>
          <w:kern w:val="0"/>
          <w:sz w:val="18"/>
          <w:szCs w:val="18"/>
        </w:rPr>
        <w:t>2014年08月19日09:40       来源：</w:t>
      </w:r>
      <w:hyperlink r:id="rId6" w:tgtFrame="_blank" w:history="1">
        <w:r w:rsidRPr="008102F6">
          <w:rPr>
            <w:rFonts w:ascii="宋体" w:eastAsia="宋体" w:hAnsi="宋体" w:cs="宋体" w:hint="eastAsia"/>
            <w:color w:val="000000"/>
            <w:kern w:val="0"/>
            <w:sz w:val="18"/>
          </w:rPr>
          <w:t>人民网-人民日报</w:t>
        </w:r>
      </w:hyperlink>
    </w:p>
    <w:p w:rsidR="008102F6" w:rsidRPr="008102F6" w:rsidRDefault="008102F6" w:rsidP="008102F6">
      <w:pPr>
        <w:widowControl/>
        <w:spacing w:line="375" w:lineRule="atLeast"/>
        <w:ind w:firstLine="480"/>
        <w:jc w:val="left"/>
        <w:rPr>
          <w:rFonts w:ascii="宋体" w:eastAsia="宋体" w:hAnsi="宋体" w:cs="宋体" w:hint="eastAsia"/>
          <w:color w:val="000000"/>
          <w:kern w:val="0"/>
          <w:szCs w:val="21"/>
        </w:rPr>
      </w:pPr>
      <w:r w:rsidRPr="008102F6">
        <w:rPr>
          <w:rFonts w:ascii="宋体" w:eastAsia="宋体" w:hAnsi="宋体" w:cs="宋体" w:hint="eastAsia"/>
          <w:color w:val="000000"/>
          <w:kern w:val="0"/>
          <w:szCs w:val="21"/>
        </w:rPr>
        <w:t>新华社北京8月18日电 中共中央总书记、国家主席、中央军委主席、中央全面深化改革领导小组组长习近平8月18日上午主持召开中央全面深化改革领导小组第四次会议并发表重要讲话。他强调，今年是党的十八届三中全会提出全面深化改革的元年，要真枪真刀推进改革，为今后几年改革开好头。各地区各部门要狠抓工作落实，实施方案要抓到位，实施行动要抓到位，督促检查要抓到位，改革成果要抓到位，宣传引导要抓到位，让人民群众感受到实实在在的改革成效，引导广大干部群众共同为改革想招、一起为改革发力。</w:t>
      </w:r>
    </w:p>
    <w:p w:rsidR="008102F6" w:rsidRPr="008102F6" w:rsidRDefault="008102F6" w:rsidP="008102F6">
      <w:pPr>
        <w:widowControl/>
        <w:spacing w:line="375" w:lineRule="atLeast"/>
        <w:ind w:firstLine="480"/>
        <w:jc w:val="left"/>
        <w:rPr>
          <w:rFonts w:ascii="宋体" w:eastAsia="宋体" w:hAnsi="宋体" w:cs="宋体" w:hint="eastAsia"/>
          <w:color w:val="000000"/>
          <w:kern w:val="0"/>
          <w:szCs w:val="21"/>
        </w:rPr>
      </w:pPr>
      <w:r w:rsidRPr="008102F6">
        <w:rPr>
          <w:rFonts w:ascii="宋体" w:eastAsia="宋体" w:hAnsi="宋体" w:cs="宋体" w:hint="eastAsia"/>
          <w:color w:val="000000"/>
          <w:kern w:val="0"/>
          <w:szCs w:val="21"/>
        </w:rPr>
        <w:t>中共中央政治局常委、中央全面深化改革领导小组副组长李克强、刘云山、张高丽出席会议。</w:t>
      </w:r>
    </w:p>
    <w:p w:rsidR="008102F6" w:rsidRPr="008102F6" w:rsidRDefault="008102F6" w:rsidP="008102F6">
      <w:pPr>
        <w:widowControl/>
        <w:spacing w:line="375" w:lineRule="atLeast"/>
        <w:ind w:firstLine="480"/>
        <w:jc w:val="left"/>
        <w:rPr>
          <w:rFonts w:ascii="宋体" w:eastAsia="宋体" w:hAnsi="宋体" w:cs="宋体" w:hint="eastAsia"/>
          <w:color w:val="000000"/>
          <w:kern w:val="0"/>
          <w:szCs w:val="21"/>
        </w:rPr>
      </w:pPr>
      <w:r w:rsidRPr="008102F6">
        <w:rPr>
          <w:rFonts w:ascii="宋体" w:eastAsia="宋体" w:hAnsi="宋体" w:cs="宋体" w:hint="eastAsia"/>
          <w:color w:val="000000"/>
          <w:kern w:val="0"/>
          <w:szCs w:val="21"/>
        </w:rPr>
        <w:t>会议审议了《中央管理企业主要负责人薪酬制度改革方案》《关于合理确定并严格规范中央企业负责人履职待遇、业务支出的意见》《关于深化考试招生制度改革的实施意见》，建议根据会议讨论情况进一步修改完善后按程序报批实施。</w:t>
      </w:r>
    </w:p>
    <w:p w:rsidR="008102F6" w:rsidRPr="008102F6" w:rsidRDefault="008102F6" w:rsidP="008102F6">
      <w:pPr>
        <w:widowControl/>
        <w:spacing w:line="375" w:lineRule="atLeast"/>
        <w:ind w:firstLine="480"/>
        <w:jc w:val="left"/>
        <w:rPr>
          <w:rFonts w:ascii="宋体" w:eastAsia="宋体" w:hAnsi="宋体" w:cs="宋体" w:hint="eastAsia"/>
          <w:color w:val="000000"/>
          <w:kern w:val="0"/>
          <w:szCs w:val="21"/>
        </w:rPr>
      </w:pPr>
      <w:r w:rsidRPr="008102F6">
        <w:rPr>
          <w:rFonts w:ascii="宋体" w:eastAsia="宋体" w:hAnsi="宋体" w:cs="宋体" w:hint="eastAsia"/>
          <w:color w:val="000000"/>
          <w:kern w:val="0"/>
          <w:szCs w:val="21"/>
        </w:rPr>
        <w:t>会议审议通过了《关于推动传统媒体和新兴媒体融合发展的指导意见》《党的十八届三中全会重要改革举措实施规划（2014—2020年）》《关于上半年全面深化改革工作进展情况的报告》。</w:t>
      </w:r>
    </w:p>
    <w:p w:rsidR="008102F6" w:rsidRPr="008102F6" w:rsidRDefault="008102F6" w:rsidP="008102F6">
      <w:pPr>
        <w:widowControl/>
        <w:spacing w:line="375" w:lineRule="atLeast"/>
        <w:ind w:firstLine="480"/>
        <w:jc w:val="left"/>
        <w:rPr>
          <w:rFonts w:ascii="宋体" w:eastAsia="宋体" w:hAnsi="宋体" w:cs="宋体" w:hint="eastAsia"/>
          <w:color w:val="000000"/>
          <w:kern w:val="0"/>
          <w:szCs w:val="21"/>
        </w:rPr>
      </w:pPr>
      <w:r w:rsidRPr="008102F6">
        <w:rPr>
          <w:rFonts w:ascii="宋体" w:eastAsia="宋体" w:hAnsi="宋体" w:cs="宋体" w:hint="eastAsia"/>
          <w:color w:val="000000"/>
          <w:kern w:val="0"/>
          <w:szCs w:val="21"/>
        </w:rPr>
        <w:t>会议还总结了改革工作，分析了改革形势，部署了下一阶段工作。</w:t>
      </w:r>
    </w:p>
    <w:p w:rsidR="008102F6" w:rsidRPr="008102F6" w:rsidRDefault="008102F6" w:rsidP="008102F6">
      <w:pPr>
        <w:widowControl/>
        <w:spacing w:line="375" w:lineRule="atLeast"/>
        <w:ind w:firstLine="480"/>
        <w:jc w:val="left"/>
        <w:rPr>
          <w:rFonts w:ascii="宋体" w:eastAsia="宋体" w:hAnsi="宋体" w:cs="宋体" w:hint="eastAsia"/>
          <w:color w:val="000000"/>
          <w:kern w:val="0"/>
          <w:szCs w:val="21"/>
        </w:rPr>
      </w:pPr>
      <w:r w:rsidRPr="008102F6">
        <w:rPr>
          <w:rFonts w:ascii="宋体" w:eastAsia="宋体" w:hAnsi="宋体" w:cs="宋体" w:hint="eastAsia"/>
          <w:color w:val="000000"/>
          <w:kern w:val="0"/>
          <w:szCs w:val="21"/>
        </w:rPr>
        <w:t>习近平在讲话中指出，国有企业特别是中央管理企业，在关系国家安全和国民经济命脉的主要行业和关键领域占据支配地位，是国民经济的重要支柱，在我们党执政和我国社会主义国家政权的经济基础中也是起支柱作用的，必须搞好。改革开放以来，中央管理企业负责人薪酬制度改革取得积极成效，对促进企业改革发展发挥了重要作用，同时也存在薪酬结构不尽合理、薪酬监管体制不够健全等问题。要从我国社会主义初级阶段基本国情出发，适应国有资产管理体制和国有企业改革进程，逐步规范国有企业收入分配秩序，实现薪酬水平适当、结构合理、管理规范、监督有效，对不合理的偏高、过高收入进行调整。中央企业负责同志肩负着搞好国有企业、壮大国有经济的使命，要强化担当意识、责任意识、奉献意识，正确对待、积极支持这项改革。</w:t>
      </w:r>
    </w:p>
    <w:p w:rsidR="008102F6" w:rsidRPr="008102F6" w:rsidRDefault="008102F6" w:rsidP="008102F6">
      <w:pPr>
        <w:widowControl/>
        <w:spacing w:line="375" w:lineRule="atLeast"/>
        <w:ind w:firstLine="480"/>
        <w:jc w:val="left"/>
        <w:rPr>
          <w:rFonts w:ascii="宋体" w:eastAsia="宋体" w:hAnsi="宋体" w:cs="宋体" w:hint="eastAsia"/>
          <w:color w:val="000000"/>
          <w:kern w:val="0"/>
          <w:szCs w:val="21"/>
        </w:rPr>
      </w:pPr>
      <w:r w:rsidRPr="008102F6">
        <w:rPr>
          <w:rFonts w:ascii="宋体" w:eastAsia="宋体" w:hAnsi="宋体" w:cs="宋体" w:hint="eastAsia"/>
          <w:color w:val="000000"/>
          <w:kern w:val="0"/>
          <w:szCs w:val="21"/>
        </w:rPr>
        <w:t>习近平强调，合理确定并严格规范中央企业负责人履职待遇、业务支出，是改作风的深化，也是反“四风”的深化，国有企业要做贯彻落实中央八项规定精神、厉行节约反对浪费的表率。要合理确定并严格规范中央企业负责人履职待遇、业务支出，除了国家规定的履职待遇和符合财务制度规定标准的业务支出外，国有企业负责人没有其他的“职务消费”，按照职务设置消费定额并量化到个人的做法必须坚决根除。</w:t>
      </w:r>
    </w:p>
    <w:p w:rsidR="008102F6" w:rsidRPr="008102F6" w:rsidRDefault="008102F6" w:rsidP="008102F6">
      <w:pPr>
        <w:widowControl/>
        <w:spacing w:line="375" w:lineRule="atLeast"/>
        <w:ind w:firstLine="480"/>
        <w:jc w:val="left"/>
        <w:rPr>
          <w:rFonts w:ascii="宋体" w:eastAsia="宋体" w:hAnsi="宋体" w:cs="宋体" w:hint="eastAsia"/>
          <w:color w:val="000000"/>
          <w:kern w:val="0"/>
          <w:szCs w:val="21"/>
        </w:rPr>
      </w:pPr>
      <w:r w:rsidRPr="008102F6">
        <w:rPr>
          <w:rFonts w:ascii="宋体" w:eastAsia="宋体" w:hAnsi="宋体" w:cs="宋体" w:hint="eastAsia"/>
          <w:color w:val="000000"/>
          <w:kern w:val="0"/>
          <w:szCs w:val="21"/>
        </w:rPr>
        <w:lastRenderedPageBreak/>
        <w:t>习近平指出，考试招生制度是国家基本教育制度。总体上看，我国考试招生制度符合国情，同时也存在一些问题。必须通过深化改革，促进教育公平、提高人才选拔水平，适应培养德智体美全面发展的社会主义建设者和接班人的要求。深化考试招生制度改革，总的目标是形成分类考试、综合评价、多元录取的考试招生模式，健全促进公平、科学选才、监督有力的体制机制，构建衔接沟通各级各类教育、认可多种学习成果的终身学习立交桥。考试招生制度改革要在充分论证搞好顶层设计的基础上，试点先行，分步实施，有序推进。</w:t>
      </w:r>
    </w:p>
    <w:p w:rsidR="008102F6" w:rsidRPr="008102F6" w:rsidRDefault="008102F6" w:rsidP="008102F6">
      <w:pPr>
        <w:widowControl/>
        <w:spacing w:line="375" w:lineRule="atLeast"/>
        <w:ind w:firstLine="480"/>
        <w:jc w:val="left"/>
        <w:rPr>
          <w:rFonts w:ascii="宋体" w:eastAsia="宋体" w:hAnsi="宋体" w:cs="宋体" w:hint="eastAsia"/>
          <w:color w:val="000000"/>
          <w:kern w:val="0"/>
          <w:szCs w:val="21"/>
        </w:rPr>
      </w:pPr>
      <w:r w:rsidRPr="008102F6">
        <w:rPr>
          <w:rFonts w:ascii="宋体" w:eastAsia="宋体" w:hAnsi="宋体" w:cs="宋体" w:hint="eastAsia"/>
          <w:color w:val="000000"/>
          <w:kern w:val="0"/>
          <w:szCs w:val="21"/>
        </w:rPr>
        <w:t>习近平强调，推动传统媒体和新兴媒体融合发展，要遵循新闻传播规律和新兴媒体发展规律，强化互联网思维，坚持传统媒体和新兴媒体优势互补、一体发展，坚持先进技术为支撑、内容建设为根本，推动传统媒体和新兴媒体在内容、渠道、平台、经营、管理等方面的深度融合，着力打造一批形态多样、手段先进、具有竞争力的新型主流媒体，建成几家拥有强大实力和传播力、公信力、影响力的新型媒体集团，形成立体多样、融合发展的现代传播体系。要一手抓融合，一手抓管理，确保融合发展沿着正确方向推进。</w:t>
      </w:r>
    </w:p>
    <w:p w:rsidR="008102F6" w:rsidRPr="008102F6" w:rsidRDefault="008102F6" w:rsidP="008102F6">
      <w:pPr>
        <w:widowControl/>
        <w:spacing w:line="375" w:lineRule="atLeast"/>
        <w:ind w:firstLine="480"/>
        <w:jc w:val="left"/>
        <w:rPr>
          <w:rFonts w:ascii="宋体" w:eastAsia="宋体" w:hAnsi="宋体" w:cs="宋体" w:hint="eastAsia"/>
          <w:color w:val="000000"/>
          <w:kern w:val="0"/>
          <w:szCs w:val="21"/>
        </w:rPr>
      </w:pPr>
      <w:r w:rsidRPr="008102F6">
        <w:rPr>
          <w:rFonts w:ascii="宋体" w:eastAsia="宋体" w:hAnsi="宋体" w:cs="宋体" w:hint="eastAsia"/>
          <w:color w:val="000000"/>
          <w:kern w:val="0"/>
          <w:szCs w:val="21"/>
        </w:rPr>
        <w:t>习近平指出，党的十八届三中全会重要改革举措实施规划（2014—2020年），对未来7年的改革实施工作作出整体安排，突出了每项改革举措的改革路径、成果形式、时间进度，是指导今后一个时期改革的总施工图和总台账。中央有关部门要认真组织好规划的实施工作，统筹衔接关联改革，合理安排改革进度，实化细化改革成果，处理好改革与相关法律立改废的关系，及时解决实施中的矛盾问题，力争把改革任务做实。</w:t>
      </w:r>
    </w:p>
    <w:p w:rsidR="008102F6" w:rsidRPr="008102F6" w:rsidRDefault="008102F6" w:rsidP="008102F6">
      <w:pPr>
        <w:widowControl/>
        <w:spacing w:line="375" w:lineRule="atLeast"/>
        <w:ind w:firstLine="480"/>
        <w:jc w:val="left"/>
        <w:rPr>
          <w:rFonts w:ascii="宋体" w:eastAsia="宋体" w:hAnsi="宋体" w:cs="宋体" w:hint="eastAsia"/>
          <w:color w:val="000000"/>
          <w:kern w:val="0"/>
          <w:szCs w:val="21"/>
        </w:rPr>
      </w:pPr>
      <w:r w:rsidRPr="008102F6">
        <w:rPr>
          <w:rFonts w:ascii="宋体" w:eastAsia="宋体" w:hAnsi="宋体" w:cs="宋体" w:hint="eastAsia"/>
          <w:color w:val="000000"/>
          <w:kern w:val="0"/>
          <w:szCs w:val="21"/>
        </w:rPr>
        <w:t>习近平强调，做好下一步工作，关键是要狠抓落实。实施方案要抓到位，抓住突出问题和关键环节，找出体制机制症结，拿出解决办法，重大改革方案制定要确保质量。实施行动要抓到位，掌握节奏和步骤，搞好统筹协调，使相关改革协同配套、整体推进。督促检查要抓到位，强化督促考核机制，实行项目责任制，分兵把守，守土有责，主动出击，贴身紧逼。改革成果要抓到位，建立健全改革举措实施效果评价体系。宣传引导要抓到位，继续加大对党的十八届三中全会精神的宣传引导，积极宣传改革新进展新成效。</w:t>
      </w:r>
    </w:p>
    <w:p w:rsidR="008102F6" w:rsidRPr="008102F6" w:rsidRDefault="008102F6" w:rsidP="008102F6">
      <w:pPr>
        <w:widowControl/>
        <w:spacing w:line="375" w:lineRule="atLeast"/>
        <w:ind w:firstLine="480"/>
        <w:jc w:val="left"/>
        <w:rPr>
          <w:rFonts w:ascii="宋体" w:eastAsia="宋体" w:hAnsi="宋体" w:cs="宋体" w:hint="eastAsia"/>
          <w:color w:val="000000"/>
          <w:kern w:val="0"/>
          <w:szCs w:val="21"/>
        </w:rPr>
      </w:pPr>
      <w:r w:rsidRPr="008102F6">
        <w:rPr>
          <w:rFonts w:ascii="宋体" w:eastAsia="宋体" w:hAnsi="宋体" w:cs="宋体" w:hint="eastAsia"/>
          <w:color w:val="000000"/>
          <w:kern w:val="0"/>
          <w:szCs w:val="21"/>
        </w:rPr>
        <w:t>中央全面深化改革领导小组成员出席，中央和国家有关部门负责同志列席会议。</w:t>
      </w:r>
    </w:p>
    <w:p w:rsidR="00C8717D" w:rsidRPr="008102F6" w:rsidRDefault="00C8717D"/>
    <w:sectPr w:rsidR="00C8717D" w:rsidRPr="008102F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17D" w:rsidRDefault="00C8717D" w:rsidP="008102F6">
      <w:r>
        <w:separator/>
      </w:r>
    </w:p>
  </w:endnote>
  <w:endnote w:type="continuationSeparator" w:id="1">
    <w:p w:rsidR="00C8717D" w:rsidRDefault="00C8717D" w:rsidP="008102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17D" w:rsidRDefault="00C8717D" w:rsidP="008102F6">
      <w:r>
        <w:separator/>
      </w:r>
    </w:p>
  </w:footnote>
  <w:footnote w:type="continuationSeparator" w:id="1">
    <w:p w:rsidR="00C8717D" w:rsidRDefault="00C8717D" w:rsidP="00810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02F6"/>
    <w:rsid w:val="008102F6"/>
    <w:rsid w:val="00C871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102F6"/>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102F6"/>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8102F6"/>
    <w:pPr>
      <w:widowControl/>
      <w:spacing w:before="100" w:beforeAutospacing="1" w:after="100" w:afterAutospacing="1"/>
      <w:jc w:val="left"/>
      <w:outlineLvl w:val="3"/>
    </w:pPr>
    <w:rPr>
      <w:rFonts w:ascii="宋体" w:eastAsia="宋体" w:hAnsi="宋体" w:cs="宋体"/>
      <w:b/>
      <w:bCs/>
      <w:kern w:val="0"/>
      <w:sz w:val="24"/>
      <w:szCs w:val="24"/>
    </w:rPr>
  </w:style>
  <w:style w:type="paragraph" w:styleId="5">
    <w:name w:val="heading 5"/>
    <w:basedOn w:val="a"/>
    <w:link w:val="5Char"/>
    <w:uiPriority w:val="9"/>
    <w:qFormat/>
    <w:rsid w:val="008102F6"/>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102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102F6"/>
    <w:rPr>
      <w:sz w:val="18"/>
      <w:szCs w:val="18"/>
    </w:rPr>
  </w:style>
  <w:style w:type="paragraph" w:styleId="a4">
    <w:name w:val="footer"/>
    <w:basedOn w:val="a"/>
    <w:link w:val="Char0"/>
    <w:uiPriority w:val="99"/>
    <w:semiHidden/>
    <w:unhideWhenUsed/>
    <w:rsid w:val="008102F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102F6"/>
    <w:rPr>
      <w:sz w:val="18"/>
      <w:szCs w:val="18"/>
    </w:rPr>
  </w:style>
  <w:style w:type="character" w:customStyle="1" w:styleId="1Char">
    <w:name w:val="标题 1 Char"/>
    <w:basedOn w:val="a0"/>
    <w:link w:val="1"/>
    <w:uiPriority w:val="9"/>
    <w:rsid w:val="008102F6"/>
    <w:rPr>
      <w:rFonts w:ascii="宋体" w:eastAsia="宋体" w:hAnsi="宋体" w:cs="宋体"/>
      <w:b/>
      <w:bCs/>
      <w:kern w:val="36"/>
      <w:sz w:val="48"/>
      <w:szCs w:val="48"/>
    </w:rPr>
  </w:style>
  <w:style w:type="character" w:customStyle="1" w:styleId="2Char">
    <w:name w:val="标题 2 Char"/>
    <w:basedOn w:val="a0"/>
    <w:link w:val="2"/>
    <w:uiPriority w:val="9"/>
    <w:rsid w:val="008102F6"/>
    <w:rPr>
      <w:rFonts w:ascii="宋体" w:eastAsia="宋体" w:hAnsi="宋体" w:cs="宋体"/>
      <w:b/>
      <w:bCs/>
      <w:kern w:val="0"/>
      <w:sz w:val="36"/>
      <w:szCs w:val="36"/>
    </w:rPr>
  </w:style>
  <w:style w:type="character" w:customStyle="1" w:styleId="4Char">
    <w:name w:val="标题 4 Char"/>
    <w:basedOn w:val="a0"/>
    <w:link w:val="4"/>
    <w:uiPriority w:val="9"/>
    <w:rsid w:val="008102F6"/>
    <w:rPr>
      <w:rFonts w:ascii="宋体" w:eastAsia="宋体" w:hAnsi="宋体" w:cs="宋体"/>
      <w:b/>
      <w:bCs/>
      <w:kern w:val="0"/>
      <w:sz w:val="24"/>
      <w:szCs w:val="24"/>
    </w:rPr>
  </w:style>
  <w:style w:type="character" w:customStyle="1" w:styleId="5Char">
    <w:name w:val="标题 5 Char"/>
    <w:basedOn w:val="a0"/>
    <w:link w:val="5"/>
    <w:uiPriority w:val="9"/>
    <w:rsid w:val="008102F6"/>
    <w:rPr>
      <w:rFonts w:ascii="宋体" w:eastAsia="宋体" w:hAnsi="宋体" w:cs="宋体"/>
      <w:b/>
      <w:bCs/>
      <w:kern w:val="0"/>
      <w:sz w:val="20"/>
      <w:szCs w:val="20"/>
    </w:rPr>
  </w:style>
  <w:style w:type="character" w:styleId="a5">
    <w:name w:val="Hyperlink"/>
    <w:basedOn w:val="a0"/>
    <w:uiPriority w:val="99"/>
    <w:semiHidden/>
    <w:unhideWhenUsed/>
    <w:rsid w:val="008102F6"/>
    <w:rPr>
      <w:color w:val="0000FF"/>
      <w:u w:val="single"/>
    </w:rPr>
  </w:style>
  <w:style w:type="paragraph" w:styleId="a6">
    <w:name w:val="Normal (Web)"/>
    <w:basedOn w:val="a"/>
    <w:uiPriority w:val="99"/>
    <w:semiHidden/>
    <w:unhideWhenUsed/>
    <w:rsid w:val="008102F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8836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per.people.com.cn/rmrb/paperindex.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1805</Characters>
  <Application>Microsoft Office Word</Application>
  <DocSecurity>0</DocSecurity>
  <Lines>15</Lines>
  <Paragraphs>4</Paragraphs>
  <ScaleCrop>false</ScaleCrop>
  <Company>中国石油大学（北京）党委组织部</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王叶林</dc:creator>
  <cp:keywords/>
  <dc:description/>
  <cp:lastModifiedBy>王叶林</cp:lastModifiedBy>
  <cp:revision>2</cp:revision>
  <dcterms:created xsi:type="dcterms:W3CDTF">2014-09-10T02:51:00Z</dcterms:created>
  <dcterms:modified xsi:type="dcterms:W3CDTF">2014-09-10T02:51:00Z</dcterms:modified>
</cp:coreProperties>
</file>